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976CB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1905" t="0" r="317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8D7F8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8A0ABA" w:rsidRPr="002023BE" w:rsidRDefault="008A0ABA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 w:rsidR="005749FE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8D7F8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8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8A0ABA" w:rsidRPr="002023BE" w:rsidRDefault="008A0ABA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 w:rsidR="005749FE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2F53A0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головного спеціаліста </w:t>
      </w:r>
      <w:r w:rsidR="0041466C" w:rsidRPr="0041466C">
        <w:rPr>
          <w:rFonts w:ascii="Times New Roman" w:hAnsi="Times New Roman"/>
          <w:sz w:val="24"/>
          <w:szCs w:val="24"/>
        </w:rPr>
        <w:t>відділу реалізації пільг</w:t>
      </w:r>
      <w:r>
        <w:rPr>
          <w:rFonts w:ascii="Times New Roman" w:hAnsi="Times New Roman"/>
          <w:sz w:val="24"/>
          <w:szCs w:val="24"/>
        </w:rPr>
        <w:t xml:space="preserve"> Департаменту соціального захисту населення</w:t>
      </w:r>
    </w:p>
    <w:p w:rsidR="008A0ABA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2"/>
        <w:gridCol w:w="4118"/>
        <w:gridCol w:w="4679"/>
      </w:tblGrid>
      <w:tr w:rsidR="008A0ABA" w:rsidRPr="00CE208E" w:rsidTr="00644A60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644A6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466C" w:rsidRPr="0041466C" w:rsidRDefault="0041466C" w:rsidP="002F53A0">
            <w:pPr>
              <w:pStyle w:val="a7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66C">
              <w:rPr>
                <w:rFonts w:ascii="Times New Roman" w:hAnsi="Times New Roman"/>
                <w:sz w:val="24"/>
                <w:szCs w:val="24"/>
              </w:rPr>
              <w:t>- координація діяльності, організаційно - методичне забезпечення підвідомчих установ області з питань соціального захисту ветеранів війни та праці, жертв політичних репресій, депортованих за національною ознакою осіб, які повернулися в Україну, та інших категорій громадян:</w:t>
            </w:r>
          </w:p>
          <w:p w:rsidR="0041466C" w:rsidRPr="0041466C" w:rsidRDefault="0041466C" w:rsidP="002F53A0">
            <w:pPr>
              <w:pStyle w:val="a7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66C">
              <w:rPr>
                <w:rFonts w:ascii="Times New Roman" w:hAnsi="Times New Roman"/>
                <w:sz w:val="24"/>
                <w:szCs w:val="24"/>
              </w:rPr>
              <w:t xml:space="preserve">- перевірка звітів, наданих управліннями соціального захисту населення щодо ветеранів війни та соціальної та професійної адаптації, психологічної реабілітації учасників антитерористичної операції; </w:t>
            </w:r>
          </w:p>
          <w:p w:rsidR="0041466C" w:rsidRPr="0041466C" w:rsidRDefault="0041466C" w:rsidP="002F53A0">
            <w:pPr>
              <w:pStyle w:val="a7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66C">
              <w:rPr>
                <w:rFonts w:ascii="Times New Roman" w:hAnsi="Times New Roman"/>
                <w:sz w:val="24"/>
                <w:szCs w:val="24"/>
              </w:rPr>
              <w:t>- розроблення проекту бюджету на відповідний рік в частині фінансування заходів щодо соціального захисту ветеранів війни та праці, жертв політичних репресій, депортованих за національною ознакою осіб, які повернулися в Україну, та інших категорій громадян за рахунок коштів обласного бюджету;</w:t>
            </w:r>
          </w:p>
          <w:p w:rsidR="0041466C" w:rsidRPr="0041466C" w:rsidRDefault="0041466C" w:rsidP="002F53A0">
            <w:pPr>
              <w:pStyle w:val="a7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66C">
              <w:rPr>
                <w:rFonts w:ascii="Times New Roman" w:hAnsi="Times New Roman"/>
                <w:sz w:val="24"/>
                <w:szCs w:val="24"/>
              </w:rPr>
              <w:t>- участь у підготовці матеріалів з питань соціального захисту ветеранів війни та праці, жертв політичних репресій, депортованих за національною ознакою осіб, які повернулися в Україну, та інших категорій громадян для розгляду на колегії при облдержадміністрації;</w:t>
            </w:r>
          </w:p>
          <w:p w:rsidR="0041466C" w:rsidRPr="0041466C" w:rsidRDefault="0041466C" w:rsidP="002F53A0">
            <w:pPr>
              <w:pStyle w:val="a7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66C">
              <w:rPr>
                <w:rFonts w:ascii="Times New Roman" w:hAnsi="Times New Roman"/>
                <w:sz w:val="24"/>
                <w:szCs w:val="24"/>
              </w:rPr>
              <w:t xml:space="preserve">- розгляд звернень, громадян, органів місцевого самоврядування, підприємств, організацій тощо з питань соціального захисту ветеранів війни та праці, жертв політичних репресій, депортованих за </w:t>
            </w:r>
            <w:r w:rsidRPr="0041466C">
              <w:rPr>
                <w:rFonts w:ascii="Times New Roman" w:hAnsi="Times New Roman"/>
                <w:sz w:val="24"/>
                <w:szCs w:val="24"/>
              </w:rPr>
              <w:lastRenderedPageBreak/>
              <w:t>національною ознакою осіб, які повернулися в Україну, та інших категорій громадян;</w:t>
            </w:r>
          </w:p>
          <w:p w:rsidR="008A0ABA" w:rsidRPr="00137146" w:rsidRDefault="0041466C" w:rsidP="0041466C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66C">
              <w:rPr>
                <w:rFonts w:ascii="Times New Roman" w:hAnsi="Times New Roman"/>
                <w:sz w:val="24"/>
                <w:szCs w:val="24"/>
              </w:rPr>
              <w:t>- виконання інших доручень керівництва</w:t>
            </w:r>
          </w:p>
        </w:tc>
      </w:tr>
      <w:tr w:rsidR="008A0ABA" w:rsidRPr="00CE208E" w:rsidTr="00644A6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D6AC9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41466C">
              <w:rPr>
                <w:rFonts w:ascii="Times New Roman" w:hAnsi="Times New Roman"/>
                <w:color w:val="000000"/>
                <w:sz w:val="24"/>
                <w:szCs w:val="24"/>
              </w:rPr>
              <w:t>4800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8A0ABA" w:rsidRPr="00CE208E" w:rsidTr="00644A6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8A0ABA" w:rsidRPr="00CE208E" w:rsidTr="00644A6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695786" w:rsidRDefault="00695786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644A60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8A0ABA" w:rsidRPr="00137146" w:rsidRDefault="008A0ABA" w:rsidP="006D3141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 w:rsidR="00644A60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</w:tc>
      </w:tr>
      <w:tr w:rsidR="008A0ABA" w:rsidRPr="00CE208E" w:rsidTr="00644A6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BF4B7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r w:rsidR="000E4FA2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8A0ABA" w:rsidRDefault="005749FE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8A0ABA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201</w:t>
            </w:r>
            <w:r w:rsidR="008A0ABA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  <w:r w:rsidR="008A0ABA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2F53A0" w:rsidRPr="00137146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644A6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807DD6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807DD6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8A0ABA" w:rsidRDefault="008A0ABA" w:rsidP="00807DD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F53A0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F53A0" w:rsidRPr="00137146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644A60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644A6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02C1E" w:rsidP="00E500B6">
            <w:pPr>
              <w:spacing w:before="150" w:after="150" w:line="240" w:lineRule="auto"/>
              <w:ind w:left="130" w:right="13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C1E">
              <w:rPr>
                <w:rFonts w:ascii="Times New Roman" w:hAnsi="Times New Roman"/>
                <w:sz w:val="24"/>
                <w:szCs w:val="24"/>
              </w:rPr>
              <w:t xml:space="preserve">Вища, не нижче ступеня бакалавра або </w:t>
            </w:r>
            <w:r w:rsidRPr="00802C1E">
              <w:rPr>
                <w:rFonts w:ascii="Times New Roman" w:hAnsi="Times New Roman"/>
                <w:sz w:val="24"/>
                <w:szCs w:val="24"/>
              </w:rPr>
              <w:lastRenderedPageBreak/>
              <w:t>молодшого бакалавра за спеціальностями «Економіка підприємств</w:t>
            </w:r>
            <w:r w:rsidR="00695786">
              <w:rPr>
                <w:rFonts w:ascii="Times New Roman" w:hAnsi="Times New Roman"/>
                <w:sz w:val="24"/>
                <w:szCs w:val="24"/>
              </w:rPr>
              <w:t xml:space="preserve">а» та/або </w:t>
            </w:r>
            <w:r w:rsidR="00B85744">
              <w:rPr>
                <w:rFonts w:ascii="Times New Roman" w:hAnsi="Times New Roman"/>
                <w:sz w:val="24"/>
                <w:szCs w:val="24"/>
              </w:rPr>
              <w:t>«Правознавство»</w:t>
            </w:r>
          </w:p>
        </w:tc>
      </w:tr>
      <w:tr w:rsidR="008A0ABA" w:rsidRPr="00CE208E" w:rsidTr="00644A6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8A0ABA" w:rsidRPr="00CE208E" w:rsidTr="00644A60">
        <w:trPr>
          <w:trHeight w:val="690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8A0ABA" w:rsidRPr="00CE208E" w:rsidTr="00644A60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644A6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C57D01" w:rsidRPr="00CE208E" w:rsidTr="00644A6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7D01" w:rsidRPr="00137146" w:rsidRDefault="00C57D01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7D01" w:rsidRPr="002736ED" w:rsidRDefault="00C57D01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7D01" w:rsidRDefault="00C57D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C57D01" w:rsidRPr="002736ED" w:rsidRDefault="00C57D01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C57D01" w:rsidRPr="00CE208E" w:rsidTr="00644A6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7D01" w:rsidRPr="008170A9" w:rsidRDefault="00C57D01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7D01" w:rsidRPr="00CA0C5D" w:rsidRDefault="00C57D01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7D01" w:rsidRPr="00CA0C5D" w:rsidRDefault="00C57D01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C57D01" w:rsidRPr="00CE208E" w:rsidTr="00644A6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7D01" w:rsidRPr="00137146" w:rsidRDefault="00C57D01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7D01" w:rsidRPr="002736ED" w:rsidRDefault="00C57D01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7D01" w:rsidRDefault="00C57D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C57D01" w:rsidRDefault="00C57D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C57D01" w:rsidRPr="002736ED" w:rsidRDefault="00C57D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7D01" w:rsidRPr="00CE208E" w:rsidTr="00644A6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7D01" w:rsidRPr="008170A9" w:rsidRDefault="00C57D01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7D01" w:rsidRPr="00137146" w:rsidRDefault="00C57D01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7D01" w:rsidRDefault="00C57D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C57D01" w:rsidRDefault="00C57D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C57D01" w:rsidRDefault="00C57D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C57D01" w:rsidRPr="00137146" w:rsidRDefault="00C57D01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8A0ABA" w:rsidRPr="00CE208E" w:rsidTr="00644A60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644A60">
        <w:tc>
          <w:tcPr>
            <w:tcW w:w="46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644A6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2E30C0" w:rsidRDefault="00C57D01" w:rsidP="00333ADF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8A0ABA" w:rsidRPr="00CE208E" w:rsidTr="00644A60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C1E" w:rsidRPr="00802C1E" w:rsidRDefault="00802C1E" w:rsidP="002F53A0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- Закон України «Про статус ветеранів війни, гарантії їх соціального захисту»;</w:t>
            </w:r>
          </w:p>
          <w:p w:rsidR="00802C1E" w:rsidRPr="00802C1E" w:rsidRDefault="00802C1E" w:rsidP="002F53A0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- Закон України «Про основні засади соціального захисту ветеранів праці та інших громадян похилого віку в Україні»;</w:t>
            </w:r>
          </w:p>
          <w:p w:rsidR="00802C1E" w:rsidRPr="00802C1E" w:rsidRDefault="00802C1E" w:rsidP="002F53A0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- Закон України «Про жертви нацистських переслідувань»;</w:t>
            </w:r>
          </w:p>
          <w:p w:rsidR="00802C1E" w:rsidRPr="00802C1E" w:rsidRDefault="00802C1E" w:rsidP="002F53A0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- Закон України «Про реабілітацію жертв політичних репресій на Україні»;</w:t>
            </w:r>
          </w:p>
          <w:p w:rsidR="00802C1E" w:rsidRPr="00802C1E" w:rsidRDefault="00802C1E" w:rsidP="002F53A0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- Закон України «Про відновлення прав осіб, депортованих за національною ознакою»;</w:t>
            </w:r>
          </w:p>
          <w:p w:rsidR="00802C1E" w:rsidRPr="00802C1E" w:rsidRDefault="00802C1E" w:rsidP="002F53A0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- Указ Президента України від 18 березня 2015 року № 150 «Про додаткові заходи щодо соціального захисту учасників антитерористичної операції»;</w:t>
            </w:r>
          </w:p>
          <w:p w:rsidR="00802C1E" w:rsidRPr="00802C1E" w:rsidRDefault="00802C1E" w:rsidP="002F53A0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 Постанова Кабінету Міністрів України </w:t>
            </w:r>
            <w:r w:rsidRPr="00802C1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</w:t>
            </w:r>
            <w:r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від 12 травня 1994 року № 302 «Про порядок видачі посвідчень і нагрудних знаків ветеранів війни»;</w:t>
            </w:r>
          </w:p>
          <w:p w:rsidR="00802C1E" w:rsidRPr="00802C1E" w:rsidRDefault="00802C1E" w:rsidP="002F53A0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- Постанова Кабінету Міністрів України     від 23 вересня 2015 р. № 740 «Про затвердження Порядку надання статусу особи, на яку поширюється чинність Закону України “Про статус ветеранів війни, гарантії їх соціального захисту”, деяким категоріям осіб»;</w:t>
            </w:r>
          </w:p>
          <w:p w:rsidR="00802C1E" w:rsidRPr="00802C1E" w:rsidRDefault="00802C1E" w:rsidP="002F53A0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- Постанова Кабінету Міністрів України     від 26 квітня 1996 р. № 458 «Про комісії для розгляду питань, пов'язаних із встановленням статусу учасника війни, відповідно до Закону України "Про статус ветеранів війни, гарантії їх соціального захисту"»;</w:t>
            </w:r>
          </w:p>
          <w:p w:rsidR="00802C1E" w:rsidRPr="00802C1E" w:rsidRDefault="00802C1E" w:rsidP="002F53A0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C1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</w:t>
            </w:r>
            <w:r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</w:t>
            </w:r>
            <w:proofErr w:type="gramStart"/>
            <w:r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стр</w:t>
            </w:r>
            <w:proofErr w:type="gramEnd"/>
            <w:r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ів України     від 23 вересня 2015 р. № 739</w:t>
            </w:r>
            <w:r w:rsidRPr="00802C1E">
              <w:rPr>
                <w:b/>
                <w:bCs/>
                <w:color w:val="000000"/>
                <w:shd w:val="clear" w:color="auto" w:fill="FFFFFF"/>
              </w:rPr>
              <w:t> </w:t>
            </w:r>
            <w:r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«Питання надання статусу учасника війни деяким особам»;</w:t>
            </w:r>
          </w:p>
          <w:p w:rsidR="00802C1E" w:rsidRPr="00802C1E" w:rsidRDefault="00802C1E" w:rsidP="00802C1E">
            <w:pPr>
              <w:tabs>
                <w:tab w:val="left" w:pos="480"/>
              </w:tabs>
              <w:spacing w:after="0" w:line="240" w:lineRule="auto"/>
              <w:ind w:left="132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- Постанова Кабінету Міністрів України     від 8 вересня 2015 р. № 685 «Про затвердження Порядку надання статусу інваліда війни особам, які отримали інвалідність внаслідок поранення, контузії або каліцтва, одержаних під час безпосередньої участі в антитерористичній операції, забезпеченні її проведення»</w:t>
            </w:r>
            <w:r w:rsidR="002F53A0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02C1E" w:rsidRPr="00802C1E" w:rsidRDefault="002F53A0" w:rsidP="00802C1E">
            <w:pPr>
              <w:numPr>
                <w:ilvl w:val="0"/>
                <w:numId w:val="1"/>
              </w:numPr>
              <w:tabs>
                <w:tab w:val="left" w:pos="480"/>
                <w:tab w:val="left" w:pos="700"/>
              </w:tabs>
              <w:spacing w:after="0" w:line="240" w:lineRule="auto"/>
              <w:ind w:left="133" w:right="14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802C1E"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Постанова Кабінету Міністрів України від 3 грудня 2009 р. № 1317 «Питання медико-соціальної експертизи»;</w:t>
            </w:r>
          </w:p>
          <w:p w:rsidR="00802C1E" w:rsidRPr="00802C1E" w:rsidRDefault="002F53A0" w:rsidP="00802C1E">
            <w:pPr>
              <w:numPr>
                <w:ilvl w:val="0"/>
                <w:numId w:val="1"/>
              </w:numPr>
              <w:tabs>
                <w:tab w:val="left" w:pos="480"/>
                <w:tab w:val="left" w:pos="700"/>
              </w:tabs>
              <w:spacing w:after="0" w:line="240" w:lineRule="auto"/>
              <w:ind w:left="133" w:right="14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802C1E"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Наказ Міністра оборони України 14.08.2008  № 402 «Про затвердження Положення про військово-лікарську експертизу в Збройних Силах України»;</w:t>
            </w:r>
          </w:p>
          <w:p w:rsidR="008A0ABA" w:rsidRPr="00137146" w:rsidRDefault="002F53A0" w:rsidP="00E500B6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802C1E" w:rsidRPr="00802C1E">
              <w:rPr>
                <w:rFonts w:ascii="Times New Roman" w:hAnsi="Times New Roman"/>
                <w:sz w:val="24"/>
                <w:szCs w:val="24"/>
                <w:lang w:eastAsia="ru-RU"/>
              </w:rPr>
              <w:t>Наказ Міністерства внутрішніх справ України 03.04.2017 № 285 «Про затвердження Положення про діяльність медичної (військово-лікарської) комісії МВС».</w:t>
            </w:r>
          </w:p>
        </w:tc>
      </w:tr>
    </w:tbl>
    <w:p w:rsidR="008A0ABA" w:rsidRPr="00C957B5" w:rsidRDefault="008A0ABA" w:rsidP="00137146">
      <w:pPr>
        <w:spacing w:after="0" w:line="240" w:lineRule="auto"/>
      </w:pPr>
    </w:p>
    <w:sectPr w:rsidR="008A0ABA" w:rsidRPr="00C957B5" w:rsidSect="006D314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7073"/>
    <w:rsid w:val="001D2D81"/>
    <w:rsid w:val="001D40D6"/>
    <w:rsid w:val="001D58A1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70A5"/>
    <w:rsid w:val="003E74D9"/>
    <w:rsid w:val="003E7506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AF9"/>
    <w:rsid w:val="004A6513"/>
    <w:rsid w:val="004B150B"/>
    <w:rsid w:val="004B2646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60133"/>
    <w:rsid w:val="00560755"/>
    <w:rsid w:val="005615EC"/>
    <w:rsid w:val="00563FEA"/>
    <w:rsid w:val="005654A7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5D21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4136"/>
    <w:rsid w:val="00DB7EB3"/>
    <w:rsid w:val="00DC04A6"/>
    <w:rsid w:val="00DC0547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22A5"/>
    <w:rsid w:val="00EA2CDF"/>
    <w:rsid w:val="00EA5A83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62F2"/>
    <w:rsid w:val="00F863D1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22</cp:revision>
  <cp:lastPrinted>2017-11-28T09:47:00Z</cp:lastPrinted>
  <dcterms:created xsi:type="dcterms:W3CDTF">2018-02-23T13:05:00Z</dcterms:created>
  <dcterms:modified xsi:type="dcterms:W3CDTF">2018-03-13T12:39:00Z</dcterms:modified>
</cp:coreProperties>
</file>